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268F" w14:textId="77777777" w:rsidR="00ED136F" w:rsidRDefault="00ED136F">
      <w:pPr>
        <w:widowControl w:val="0"/>
      </w:pPr>
    </w:p>
    <w:tbl>
      <w:tblPr>
        <w:tblStyle w:val="a"/>
        <w:tblW w:w="957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136F" w14:paraId="61183E31" w14:textId="77777777">
        <w:trPr>
          <w:trHeight w:val="2140"/>
          <w:jc w:val="center"/>
        </w:trPr>
        <w:tc>
          <w:tcPr>
            <w:tcW w:w="9576" w:type="dxa"/>
          </w:tcPr>
          <w:p w14:paraId="4902EDA0" w14:textId="77777777" w:rsidR="00ED136F" w:rsidRDefault="00A33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The Town of Brooklyn</w:t>
            </w:r>
          </w:p>
          <w:p w14:paraId="1062FD60" w14:textId="77777777" w:rsidR="00ED136F" w:rsidRDefault="00A330A5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Economic Development Commission</w:t>
            </w:r>
          </w:p>
          <w:p w14:paraId="409F1515" w14:textId="77777777" w:rsidR="00ED136F" w:rsidRDefault="00A330A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Chairperson, Robert Simons</w:t>
            </w:r>
          </w:p>
          <w:p w14:paraId="31F88BDD" w14:textId="77777777" w:rsidR="00ED136F" w:rsidRDefault="00A330A5">
            <w:pPr>
              <w:widowControl w:val="0"/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(860)774-6544</w:t>
            </w:r>
          </w:p>
          <w:p w14:paraId="271A70D5" w14:textId="77777777" w:rsidR="00ED136F" w:rsidRDefault="00A330A5">
            <w:pPr>
              <w:spacing w:line="240" w:lineRule="auto"/>
              <w:ind w:left="360"/>
              <w:jc w:val="center"/>
            </w:pPr>
            <w:r>
              <w:rPr>
                <w:i/>
              </w:rPr>
              <w:t>Meeting the First Tuesday of every month @ 4pm at the</w:t>
            </w:r>
          </w:p>
          <w:p w14:paraId="3C676329" w14:textId="77777777" w:rsidR="00ED136F" w:rsidRDefault="00A330A5">
            <w:pPr>
              <w:spacing w:line="240" w:lineRule="auto"/>
              <w:ind w:left="360"/>
              <w:jc w:val="center"/>
            </w:pPr>
            <w:r>
              <w:rPr>
                <w:i/>
              </w:rPr>
              <w:t>Clifford B Green Memorial Center</w:t>
            </w:r>
          </w:p>
          <w:p w14:paraId="6553F62E" w14:textId="77777777" w:rsidR="00ED136F" w:rsidRDefault="00ED136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A16C4D3" w14:textId="77777777" w:rsidR="00ED136F" w:rsidRDefault="00A330A5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REGULAR MEETING MINUTES</w:t>
      </w:r>
    </w:p>
    <w:p w14:paraId="5689C97D" w14:textId="77777777" w:rsidR="00ED136F" w:rsidRDefault="00A330A5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Tuesday, October 1, 2019</w:t>
      </w:r>
    </w:p>
    <w:p w14:paraId="7F039D8B" w14:textId="77777777" w:rsidR="00ED136F" w:rsidRDefault="00ED136F">
      <w:pPr>
        <w:shd w:val="clear" w:color="auto" w:fill="FFFFFF"/>
        <w:spacing w:line="240" w:lineRule="auto"/>
        <w:jc w:val="center"/>
        <w:rPr>
          <w:sz w:val="16"/>
          <w:szCs w:val="16"/>
          <w:u w:val="single"/>
        </w:rPr>
      </w:pPr>
    </w:p>
    <w:p w14:paraId="48BFD53B" w14:textId="77777777" w:rsidR="00ED136F" w:rsidRDefault="00ED13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641C78" w14:textId="77777777" w:rsidR="00ED136F" w:rsidRDefault="00A330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 present:</w:t>
      </w:r>
      <w:r>
        <w:rPr>
          <w:rFonts w:ascii="Calibri" w:eastAsia="Calibri" w:hAnsi="Calibri" w:cs="Calibri"/>
          <w:sz w:val="24"/>
          <w:szCs w:val="24"/>
        </w:rPr>
        <w:t xml:space="preserve">  Jeff Gagnon, Cary Garcia, Robert Simons</w:t>
      </w:r>
    </w:p>
    <w:p w14:paraId="55A4C783" w14:textId="3C436A2E" w:rsidR="00ED136F" w:rsidRDefault="00A330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Absent with notice: </w:t>
      </w:r>
      <w:r>
        <w:rPr>
          <w:rFonts w:ascii="Calibri" w:eastAsia="Calibri" w:hAnsi="Calibri" w:cs="Calibri"/>
          <w:sz w:val="24"/>
          <w:szCs w:val="24"/>
        </w:rPr>
        <w:t>Chris Landis</w:t>
      </w:r>
    </w:p>
    <w:p w14:paraId="2D86D4F8" w14:textId="77777777" w:rsidR="00ED136F" w:rsidRDefault="00ED1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8A4F98C" w14:textId="77777777" w:rsidR="00ED136F" w:rsidRDefault="00A33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Also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present: </w:t>
      </w:r>
      <w:r>
        <w:rPr>
          <w:rFonts w:ascii="Calibri" w:eastAsia="Calibri" w:hAnsi="Calibri" w:cs="Calibri"/>
          <w:sz w:val="24"/>
          <w:szCs w:val="24"/>
        </w:rPr>
        <w:t xml:space="preserve"> Jana Roberson, AJ Kerouac</w:t>
      </w:r>
    </w:p>
    <w:p w14:paraId="5C064653" w14:textId="77777777" w:rsidR="00ED136F" w:rsidRDefault="00ED136F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77C4CF84" w14:textId="77777777" w:rsidR="00ED136F" w:rsidRDefault="00A330A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 – Mr. Simons called the meeting to order at 4:00 p.m.</w:t>
      </w:r>
    </w:p>
    <w:p w14:paraId="5459F456" w14:textId="77777777" w:rsidR="00ED136F" w:rsidRDefault="00A330A5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9FF6AF9" w14:textId="77777777" w:rsidR="00ED136F" w:rsidRDefault="00A330A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minutes – Mrs. Garcia made a motion to approve the meeting minutes of August 6th. The motion was seconded by Mr. Gagnon.  Motion passed unanimously. </w:t>
      </w:r>
    </w:p>
    <w:p w14:paraId="76B7A33A" w14:textId="77777777" w:rsidR="00ED136F" w:rsidRDefault="00ED136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DFDE0ED" w14:textId="77777777" w:rsidR="00ED136F" w:rsidRDefault="00A330A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Public Commentary </w:t>
      </w:r>
    </w:p>
    <w:p w14:paraId="0FAAE3DB" w14:textId="3413A910" w:rsidR="00ED136F" w:rsidRDefault="00A330A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Ms.</w:t>
      </w:r>
      <w:r>
        <w:rPr>
          <w:rFonts w:ascii="Calibri" w:eastAsia="Calibri" w:hAnsi="Calibri" w:cs="Calibri"/>
          <w:sz w:val="24"/>
          <w:szCs w:val="24"/>
        </w:rPr>
        <w:t xml:space="preserve"> Roberson shared </w:t>
      </w:r>
      <w:r w:rsidR="005C4A9A">
        <w:rPr>
          <w:rFonts w:ascii="Calibri" w:eastAsia="Calibri" w:hAnsi="Calibri" w:cs="Calibri"/>
          <w:sz w:val="24"/>
          <w:szCs w:val="24"/>
        </w:rPr>
        <w:t>how 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 w:rsidR="005C4A9A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own of Windham </w:t>
      </w:r>
      <w:r w:rsidR="005C4A9A">
        <w:rPr>
          <w:rFonts w:ascii="Calibri" w:eastAsia="Calibri" w:hAnsi="Calibri" w:cs="Calibri"/>
          <w:sz w:val="24"/>
          <w:szCs w:val="24"/>
        </w:rPr>
        <w:t xml:space="preserve">conducted many meetings to develop a logo and a brand message and brought an example as a header for a </w:t>
      </w:r>
      <w:r w:rsidR="002F3810">
        <w:rPr>
          <w:rFonts w:ascii="Calibri" w:eastAsia="Calibri" w:hAnsi="Calibri" w:cs="Calibri"/>
          <w:sz w:val="24"/>
          <w:szCs w:val="24"/>
        </w:rPr>
        <w:t xml:space="preserve">town </w:t>
      </w:r>
      <w:r w:rsidR="005C4A9A">
        <w:rPr>
          <w:rFonts w:ascii="Calibri" w:eastAsia="Calibri" w:hAnsi="Calibri" w:cs="Calibri"/>
          <w:sz w:val="24"/>
          <w:szCs w:val="24"/>
        </w:rPr>
        <w:t>flier. She suggested this a potential project for EDC. This possibly could be done in conjunction with the Brooklyn Business Association which has already developed a logo.</w:t>
      </w:r>
    </w:p>
    <w:p w14:paraId="29F3F07F" w14:textId="77777777" w:rsidR="00ED136F" w:rsidRDefault="00A330A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Ms. Roberson shared that WINY had contacted her and Mr. Simons for input on the recen</w:t>
      </w:r>
      <w:r>
        <w:rPr>
          <w:rFonts w:ascii="Calibri" w:eastAsia="Calibri" w:hAnsi="Calibri" w:cs="Calibri"/>
          <w:sz w:val="24"/>
          <w:szCs w:val="24"/>
        </w:rPr>
        <w:t>t sale of the Ocean State Job Lot plaza to Ocean State Job Lot. They shared that they were both happy to provide very positive feedback and feel it is a good move for economic growth in Brooklyn. (Ms. Roberson left at 4:05 p.m.)</w:t>
      </w:r>
    </w:p>
    <w:p w14:paraId="0E5E0ADC" w14:textId="63C6274C" w:rsidR="00ED136F" w:rsidRDefault="00A330A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Mr. Kerouac reported that h</w:t>
      </w:r>
      <w:r>
        <w:rPr>
          <w:rFonts w:ascii="Calibri" w:eastAsia="Calibri" w:hAnsi="Calibri" w:cs="Calibri"/>
          <w:sz w:val="24"/>
          <w:szCs w:val="24"/>
        </w:rPr>
        <w:t xml:space="preserve">e attended a commercial real estate meeting in the area in which town officials/staff and economic development staff were invited to participate. He added that </w:t>
      </w:r>
      <w:r w:rsidR="002F3810">
        <w:rPr>
          <w:rFonts w:ascii="Calibri" w:eastAsia="Calibri" w:hAnsi="Calibri" w:cs="Calibri"/>
          <w:sz w:val="24"/>
          <w:szCs w:val="24"/>
        </w:rPr>
        <w:t>the town of</w:t>
      </w:r>
      <w:r>
        <w:rPr>
          <w:rFonts w:ascii="Calibri" w:eastAsia="Calibri" w:hAnsi="Calibri" w:cs="Calibri"/>
          <w:sz w:val="24"/>
          <w:szCs w:val="24"/>
        </w:rPr>
        <w:t xml:space="preserve"> Brooklyn </w:t>
      </w:r>
      <w:r w:rsidR="002F3810">
        <w:rPr>
          <w:rFonts w:ascii="Calibri" w:eastAsia="Calibri" w:hAnsi="Calibri" w:cs="Calibri"/>
          <w:sz w:val="24"/>
          <w:szCs w:val="24"/>
        </w:rPr>
        <w:t xml:space="preserve">seems to have </w:t>
      </w:r>
      <w:r>
        <w:rPr>
          <w:rFonts w:ascii="Calibri" w:eastAsia="Calibri" w:hAnsi="Calibri" w:cs="Calibri"/>
          <w:sz w:val="24"/>
          <w:szCs w:val="24"/>
        </w:rPr>
        <w:t>developed a</w:t>
      </w:r>
      <w:r>
        <w:rPr>
          <w:rFonts w:ascii="Calibri" w:eastAsia="Calibri" w:hAnsi="Calibri" w:cs="Calibri"/>
          <w:sz w:val="24"/>
          <w:szCs w:val="24"/>
        </w:rPr>
        <w:t xml:space="preserve"> bad </w:t>
      </w:r>
      <w:r w:rsidR="002F3810">
        <w:rPr>
          <w:rFonts w:ascii="Calibri" w:eastAsia="Calibri" w:hAnsi="Calibri" w:cs="Calibri"/>
          <w:sz w:val="24"/>
          <w:szCs w:val="24"/>
        </w:rPr>
        <w:t xml:space="preserve">reputation as a place to do </w:t>
      </w:r>
      <w:r>
        <w:rPr>
          <w:rFonts w:ascii="Calibri" w:eastAsia="Calibri" w:hAnsi="Calibri" w:cs="Calibri"/>
          <w:sz w:val="24"/>
          <w:szCs w:val="24"/>
        </w:rPr>
        <w:t xml:space="preserve">business </w:t>
      </w:r>
      <w:r w:rsidR="002F3810"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z w:val="24"/>
          <w:szCs w:val="24"/>
        </w:rPr>
        <w:t>in</w:t>
      </w:r>
      <w:r w:rsidR="002F3810">
        <w:rPr>
          <w:rFonts w:ascii="Calibri" w:eastAsia="Calibri" w:hAnsi="Calibri" w:cs="Calibri"/>
          <w:sz w:val="24"/>
          <w:szCs w:val="24"/>
        </w:rPr>
        <w:t xml:space="preserve"> this group</w:t>
      </w:r>
      <w:r>
        <w:rPr>
          <w:rFonts w:ascii="Calibri" w:eastAsia="Calibri" w:hAnsi="Calibri" w:cs="Calibri"/>
          <w:sz w:val="24"/>
          <w:szCs w:val="24"/>
        </w:rPr>
        <w:t xml:space="preserve">. Mr. Kerouac </w:t>
      </w:r>
      <w:r w:rsidR="002F3810">
        <w:rPr>
          <w:rFonts w:ascii="Calibri" w:eastAsia="Calibri" w:hAnsi="Calibri" w:cs="Calibri"/>
          <w:sz w:val="24"/>
          <w:szCs w:val="24"/>
        </w:rPr>
        <w:t xml:space="preserve">also </w:t>
      </w:r>
      <w:r>
        <w:rPr>
          <w:rFonts w:ascii="Calibri" w:eastAsia="Calibri" w:hAnsi="Calibri" w:cs="Calibri"/>
          <w:sz w:val="24"/>
          <w:szCs w:val="24"/>
        </w:rPr>
        <w:t>reported that there was no representative from Brooklyn</w:t>
      </w:r>
      <w:r w:rsidR="002F3810">
        <w:rPr>
          <w:rFonts w:ascii="Calibri" w:eastAsia="Calibri" w:hAnsi="Calibri" w:cs="Calibri"/>
          <w:sz w:val="24"/>
          <w:szCs w:val="24"/>
        </w:rPr>
        <w:t xml:space="preserve"> Town Government</w:t>
      </w:r>
      <w:r>
        <w:rPr>
          <w:rFonts w:ascii="Calibri" w:eastAsia="Calibri" w:hAnsi="Calibri" w:cs="Calibri"/>
          <w:sz w:val="24"/>
          <w:szCs w:val="24"/>
        </w:rPr>
        <w:t xml:space="preserve"> in attendance at this meeting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8D361C7" w14:textId="77777777" w:rsidR="00ED136F" w:rsidRDefault="00A330A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Kerouac reported that on November 14th Plainfield is hosting an area economic discussion.       </w:t>
      </w:r>
    </w:p>
    <w:p w14:paraId="705AF08C" w14:textId="77777777" w:rsidR="00ED136F" w:rsidRDefault="00A330A5">
      <w:pPr>
        <w:numPr>
          <w:ilvl w:val="0"/>
          <w:numId w:val="1"/>
        </w:numPr>
        <w:spacing w:line="240" w:lineRule="auto"/>
        <w:ind w:left="3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Unfinished Business</w:t>
      </w:r>
    </w:p>
    <w:p w14:paraId="6BCB2238" w14:textId="10E1B1A5" w:rsidR="00ED136F" w:rsidRDefault="00A330A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continued regardin</w:t>
      </w:r>
      <w:r>
        <w:rPr>
          <w:rFonts w:ascii="Calibri" w:eastAsia="Calibri" w:hAnsi="Calibri" w:cs="Calibri"/>
          <w:sz w:val="24"/>
          <w:szCs w:val="24"/>
        </w:rPr>
        <w:t xml:space="preserve">g Mr. </w:t>
      </w:r>
      <w:proofErr w:type="spellStart"/>
      <w:r>
        <w:rPr>
          <w:rFonts w:ascii="Calibri" w:eastAsia="Calibri" w:hAnsi="Calibri" w:cs="Calibri"/>
          <w:sz w:val="24"/>
          <w:szCs w:val="24"/>
        </w:rPr>
        <w:t>Voccio’s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email to Mr. Simons in August requesting to move the meeting to a later time </w:t>
      </w:r>
      <w:r w:rsidR="002F3810">
        <w:rPr>
          <w:rFonts w:ascii="Calibri" w:eastAsia="Calibri" w:hAnsi="Calibri" w:cs="Calibri"/>
          <w:sz w:val="24"/>
          <w:szCs w:val="24"/>
        </w:rPr>
        <w:t xml:space="preserve">that may be more suitable for public </w:t>
      </w:r>
      <w:r>
        <w:rPr>
          <w:rFonts w:ascii="Calibri" w:eastAsia="Calibri" w:hAnsi="Calibri" w:cs="Calibri"/>
          <w:sz w:val="24"/>
          <w:szCs w:val="24"/>
        </w:rPr>
        <w:t>attendance</w:t>
      </w:r>
      <w:r>
        <w:rPr>
          <w:rFonts w:ascii="Calibri" w:eastAsia="Calibri" w:hAnsi="Calibri" w:cs="Calibri"/>
          <w:sz w:val="24"/>
          <w:szCs w:val="24"/>
        </w:rPr>
        <w:t xml:space="preserve">. The Commission discussed this possibility again </w:t>
      </w:r>
      <w:r w:rsidR="002F3810"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 xml:space="preserve">decided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that if the </w:t>
      </w:r>
      <w:r w:rsidR="002F3810">
        <w:rPr>
          <w:rFonts w:ascii="Calibri" w:eastAsia="Calibri" w:hAnsi="Calibri" w:cs="Calibri"/>
          <w:sz w:val="24"/>
          <w:szCs w:val="24"/>
        </w:rPr>
        <w:t xml:space="preserve">Board of Selectman </w:t>
      </w:r>
      <w:r>
        <w:rPr>
          <w:rFonts w:ascii="Calibri" w:eastAsia="Calibri" w:hAnsi="Calibri" w:cs="Calibri"/>
          <w:sz w:val="24"/>
          <w:szCs w:val="24"/>
        </w:rPr>
        <w:t xml:space="preserve">believe that this change is </w:t>
      </w:r>
      <w:r w:rsidR="002F3810">
        <w:rPr>
          <w:rFonts w:ascii="Calibri" w:eastAsia="Calibri" w:hAnsi="Calibri" w:cs="Calibri"/>
          <w:sz w:val="24"/>
          <w:szCs w:val="24"/>
        </w:rPr>
        <w:t>important enough</w:t>
      </w:r>
      <w:r>
        <w:rPr>
          <w:rFonts w:ascii="Calibri" w:eastAsia="Calibri" w:hAnsi="Calibri" w:cs="Calibri"/>
          <w:sz w:val="24"/>
          <w:szCs w:val="24"/>
        </w:rPr>
        <w:t xml:space="preserve">, that they be invited to send a representative </w:t>
      </w:r>
      <w:r w:rsidR="002F3810"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 xml:space="preserve">the next </w:t>
      </w:r>
      <w:r w:rsidR="002F3810">
        <w:rPr>
          <w:rFonts w:ascii="Calibri" w:eastAsia="Calibri" w:hAnsi="Calibri" w:cs="Calibri"/>
          <w:sz w:val="24"/>
          <w:szCs w:val="24"/>
        </w:rPr>
        <w:t xml:space="preserve">EDC </w:t>
      </w:r>
      <w:r>
        <w:rPr>
          <w:rFonts w:ascii="Calibri" w:eastAsia="Calibri" w:hAnsi="Calibri" w:cs="Calibri"/>
          <w:sz w:val="24"/>
          <w:szCs w:val="24"/>
        </w:rPr>
        <w:t>meeting in</w:t>
      </w:r>
      <w:r w:rsidR="002F3810">
        <w:rPr>
          <w:rFonts w:ascii="Calibri" w:eastAsia="Calibri" w:hAnsi="Calibri" w:cs="Calibri"/>
          <w:sz w:val="24"/>
          <w:szCs w:val="24"/>
        </w:rPr>
        <w:t xml:space="preserve"> December. It will be at that meeting when the EDC set</w:t>
      </w:r>
      <w:r>
        <w:rPr>
          <w:rFonts w:ascii="Calibri" w:eastAsia="Calibri" w:hAnsi="Calibri" w:cs="Calibri"/>
          <w:sz w:val="24"/>
          <w:szCs w:val="24"/>
        </w:rPr>
        <w:t>s</w:t>
      </w:r>
      <w:r w:rsidR="002F3810">
        <w:rPr>
          <w:rFonts w:ascii="Calibri" w:eastAsia="Calibri" w:hAnsi="Calibri" w:cs="Calibri"/>
          <w:sz w:val="24"/>
          <w:szCs w:val="24"/>
        </w:rPr>
        <w:t xml:space="preserve"> a meeting schedule for the year 2020.</w:t>
      </w:r>
    </w:p>
    <w:p w14:paraId="6AECA5D1" w14:textId="2F230DF1" w:rsidR="00ED136F" w:rsidRDefault="00A330A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media presence - Mrs. Garcia has created a Facebook page. The group</w:t>
      </w:r>
      <w:r w:rsidR="002F3810">
        <w:rPr>
          <w:rFonts w:ascii="Calibri" w:eastAsia="Calibri" w:hAnsi="Calibri" w:cs="Calibri"/>
          <w:sz w:val="24"/>
          <w:szCs w:val="24"/>
        </w:rPr>
        <w:t xml:space="preserve"> talked about possible content. It was </w:t>
      </w:r>
      <w:r>
        <w:rPr>
          <w:rFonts w:ascii="Calibri" w:eastAsia="Calibri" w:hAnsi="Calibri" w:cs="Calibri"/>
          <w:sz w:val="24"/>
          <w:szCs w:val="24"/>
        </w:rPr>
        <w:t>decided to table the discussion until the December meeting</w:t>
      </w:r>
      <w:r w:rsidR="002F381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3A23D49" w14:textId="77777777" w:rsidR="00ED136F" w:rsidRDefault="00ED136F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5215E4D2" w14:textId="77777777" w:rsidR="00ED136F" w:rsidRDefault="00A330A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14:paraId="2CF83B2F" w14:textId="15F15FED" w:rsidR="00ED136F" w:rsidRDefault="00A330A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Future of EDC - Mr. Simons questions whether the EDC is viable in Brooklyn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moving forward. He made a motion to invite the newly elected First Selectman to the December meeting to determine the Town’s </w:t>
      </w:r>
      <w:r w:rsidR="002F3810">
        <w:rPr>
          <w:rFonts w:ascii="Calibri" w:eastAsia="Calibri" w:hAnsi="Calibri" w:cs="Calibri"/>
          <w:sz w:val="24"/>
          <w:szCs w:val="24"/>
        </w:rPr>
        <w:t xml:space="preserve">willingness to </w:t>
      </w:r>
      <w:r>
        <w:rPr>
          <w:rFonts w:ascii="Calibri" w:eastAsia="Calibri" w:hAnsi="Calibri" w:cs="Calibri"/>
          <w:sz w:val="24"/>
          <w:szCs w:val="24"/>
        </w:rPr>
        <w:t>invest</w:t>
      </w:r>
      <w:r>
        <w:rPr>
          <w:rFonts w:ascii="Calibri" w:eastAsia="Calibri" w:hAnsi="Calibri" w:cs="Calibri"/>
          <w:sz w:val="24"/>
          <w:szCs w:val="24"/>
        </w:rPr>
        <w:t xml:space="preserve"> in the economic development of Brooklyn. Mrs. Garcia seco</w:t>
      </w:r>
      <w:r>
        <w:rPr>
          <w:rFonts w:ascii="Calibri" w:eastAsia="Calibri" w:hAnsi="Calibri" w:cs="Calibri"/>
          <w:sz w:val="24"/>
          <w:szCs w:val="24"/>
        </w:rPr>
        <w:t xml:space="preserve">nded the motion. Motion passed unanimously. </w:t>
      </w:r>
    </w:p>
    <w:p w14:paraId="4A034D52" w14:textId="77777777" w:rsidR="00ED136F" w:rsidRDefault="00ED136F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7BBA150F" w14:textId="77777777" w:rsidR="00ED136F" w:rsidRDefault="00A330A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Adjournment - A motion to adjourn was made at 5:04 p.m. by Mrs. Garcia, second by Mr. Gagnon. Motion passed unanimously. </w:t>
      </w:r>
    </w:p>
    <w:p w14:paraId="2CC6CB39" w14:textId="77777777" w:rsidR="00ED136F" w:rsidRDefault="00ED136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16F1D66" w14:textId="77777777" w:rsidR="00ED136F" w:rsidRDefault="00A330A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next meeting is scheduled for Tuesday, December 3rd at 4 pm.</w:t>
      </w:r>
    </w:p>
    <w:p w14:paraId="7EC7CE22" w14:textId="77777777" w:rsidR="00ED136F" w:rsidRDefault="00ED136F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523BE6C3" w14:textId="77777777" w:rsidR="00ED136F" w:rsidRDefault="00A330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</w:t>
      </w:r>
      <w:r>
        <w:rPr>
          <w:rFonts w:ascii="Calibri" w:eastAsia="Calibri" w:hAnsi="Calibri" w:cs="Calibri"/>
          <w:sz w:val="24"/>
          <w:szCs w:val="24"/>
        </w:rPr>
        <w:t>d,</w:t>
      </w:r>
      <w:r>
        <w:rPr>
          <w:rFonts w:ascii="Calibri" w:eastAsia="Calibri" w:hAnsi="Calibri" w:cs="Calibri"/>
          <w:sz w:val="24"/>
          <w:szCs w:val="24"/>
        </w:rPr>
        <w:br/>
        <w:t xml:space="preserve">Cary Garcia, Secretary </w:t>
      </w:r>
    </w:p>
    <w:p w14:paraId="5F109CC8" w14:textId="77777777" w:rsidR="00ED136F" w:rsidRDefault="00ED136F"/>
    <w:p w14:paraId="1B5B8B9C" w14:textId="77777777" w:rsidR="00ED136F" w:rsidRDefault="00ED136F"/>
    <w:sectPr w:rsidR="00ED13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34C0"/>
    <w:multiLevelType w:val="multilevel"/>
    <w:tmpl w:val="BEB26C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6F"/>
    <w:rsid w:val="002F3810"/>
    <w:rsid w:val="005C4A9A"/>
    <w:rsid w:val="00A330A5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E6F5"/>
  <w15:docId w15:val="{400D982D-9B17-434F-951A-5A8CDBF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Simons</dc:creator>
  <cp:lastModifiedBy>Robert Simons</cp:lastModifiedBy>
  <cp:revision>2</cp:revision>
  <dcterms:created xsi:type="dcterms:W3CDTF">2019-10-02T20:31:00Z</dcterms:created>
  <dcterms:modified xsi:type="dcterms:W3CDTF">2019-10-02T20:31:00Z</dcterms:modified>
</cp:coreProperties>
</file>