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E54B5" w:rsidRDefault="006E54B5"/>
    <w:p w:rsidR="006E54B5" w:rsidRDefault="006E54B5"/>
    <w:p w:rsidR="006E54B5" w:rsidRDefault="006E54B5"/>
    <w:p w:rsidR="006E54B5" w:rsidRDefault="006E54B5"/>
    <w:p w:rsidR="006E54B5" w:rsidRDefault="006E54B5"/>
    <w:p w:rsidR="006E54B5" w:rsidRDefault="006E54B5"/>
    <w:p w:rsidR="006E54B5" w:rsidRDefault="006E54B5"/>
    <w:p w:rsidR="006E54B5" w:rsidRDefault="006E54B5"/>
    <w:p w:rsidR="006E54B5" w:rsidRPr="006E54B5" w:rsidRDefault="006E54B5">
      <w:pPr>
        <w:rPr>
          <w:b/>
        </w:rPr>
      </w:pPr>
      <w:r w:rsidRPr="006E54B5">
        <w:rPr>
          <w:b/>
        </w:rPr>
        <w:t>Board of Selectmen</w:t>
      </w:r>
    </w:p>
    <w:p w:rsidR="006E54B5" w:rsidRPr="006E54B5" w:rsidRDefault="006E54B5">
      <w:pPr>
        <w:rPr>
          <w:b/>
        </w:rPr>
      </w:pPr>
      <w:r w:rsidRPr="006E54B5">
        <w:rPr>
          <w:b/>
        </w:rPr>
        <w:t>Special Meeting Minutes</w:t>
      </w:r>
    </w:p>
    <w:p w:rsidR="006E54B5" w:rsidRPr="006E54B5" w:rsidRDefault="006E54B5">
      <w:pPr>
        <w:rPr>
          <w:b/>
        </w:rPr>
      </w:pPr>
      <w:r w:rsidRPr="006E54B5">
        <w:rPr>
          <w:b/>
        </w:rPr>
        <w:t>Thursday March 15, 2012</w:t>
      </w:r>
    </w:p>
    <w:p w:rsidR="006E54B5" w:rsidRPr="006E54B5" w:rsidRDefault="006E54B5">
      <w:pPr>
        <w:rPr>
          <w:b/>
        </w:rPr>
      </w:pPr>
      <w:r w:rsidRPr="006E54B5">
        <w:rPr>
          <w:b/>
        </w:rPr>
        <w:t>6:30pm Clifford B. Green Memorial Center</w:t>
      </w:r>
    </w:p>
    <w:p w:rsidR="006E54B5" w:rsidRDefault="006E54B5"/>
    <w:p w:rsidR="006E54B5" w:rsidRDefault="006E54B5"/>
    <w:p w:rsidR="006E54B5" w:rsidRDefault="006E54B5">
      <w:r>
        <w:rPr>
          <w:b/>
        </w:rPr>
        <w:t xml:space="preserve">Present: </w:t>
      </w:r>
      <w:r>
        <w:t>Austin Tanner, Bob Kelleher, Drew Dionne and Melissa Bradley; Secretary</w:t>
      </w:r>
    </w:p>
    <w:p w:rsidR="006E54B5" w:rsidRDefault="006E54B5"/>
    <w:p w:rsidR="006E54B5" w:rsidRDefault="006E54B5">
      <w:r>
        <w:rPr>
          <w:b/>
        </w:rPr>
        <w:t xml:space="preserve">Also Present: </w:t>
      </w:r>
      <w:r>
        <w:t>George Meehan</w:t>
      </w:r>
    </w:p>
    <w:p w:rsidR="006E54B5" w:rsidRDefault="006E54B5"/>
    <w:p w:rsidR="006E54B5" w:rsidRPr="006E54B5" w:rsidRDefault="006E54B5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6:30pm.</w:t>
      </w:r>
    </w:p>
    <w:p w:rsidR="006E54B5" w:rsidRPr="00994307" w:rsidRDefault="006E54B5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 xml:space="preserve">Drew Dionne made a motion to </w:t>
      </w:r>
      <w:r w:rsidR="00FA3988">
        <w:t>approve the meeting minutes from February 9</w:t>
      </w:r>
      <w:r w:rsidR="00FA3988" w:rsidRPr="00FA3988">
        <w:rPr>
          <w:vertAlign w:val="superscript"/>
        </w:rPr>
        <w:t>th</w:t>
      </w:r>
      <w:r w:rsidR="00FA3988">
        <w:t xml:space="preserve"> and February 23</w:t>
      </w:r>
      <w:r w:rsidR="00FA3988" w:rsidRPr="00FA3988">
        <w:rPr>
          <w:vertAlign w:val="superscript"/>
        </w:rPr>
        <w:t>rd</w:t>
      </w:r>
      <w:r w:rsidR="00FA3988">
        <w:t xml:space="preserve">, 2012 as presented. Bob </w:t>
      </w:r>
      <w:r w:rsidR="00E82FA2">
        <w:t>Kelleher seconded</w:t>
      </w:r>
      <w:r w:rsidR="008458C6">
        <w:t xml:space="preserve"> the motion. </w:t>
      </w:r>
      <w:r w:rsidR="00994307">
        <w:t>Mr. Kelleher notes his name was spelt incorrectly in the first paragraph of February 23</w:t>
      </w:r>
      <w:r w:rsidR="00994307" w:rsidRPr="00994307">
        <w:rPr>
          <w:vertAlign w:val="superscript"/>
        </w:rPr>
        <w:t>rd</w:t>
      </w:r>
      <w:r w:rsidR="00994307">
        <w:t xml:space="preserve"> minutes. Motion passed 3-0.</w:t>
      </w:r>
    </w:p>
    <w:p w:rsidR="00994307" w:rsidRPr="00994307" w:rsidRDefault="00994307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Public Participation: </w:t>
      </w:r>
      <w:r>
        <w:t>None</w:t>
      </w:r>
    </w:p>
    <w:p w:rsidR="00994307" w:rsidRDefault="00994307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Appointments:</w:t>
      </w:r>
    </w:p>
    <w:p w:rsidR="00327135" w:rsidRPr="0092503B" w:rsidRDefault="0092503B" w:rsidP="00327135">
      <w:pPr>
        <w:pStyle w:val="ListParagraph"/>
        <w:numPr>
          <w:ilvl w:val="0"/>
          <w:numId w:val="2"/>
        </w:numPr>
        <w:rPr>
          <w:b/>
        </w:rPr>
      </w:pPr>
      <w:r>
        <w:t>Drew Dionne made a motion to appoint James Soler as a citizen member to fire commissioners, filling the vacancy from Edward Olbrys, with a term expiring 12/02/2012. Bob Kelleher seconded the motion. Motion passed 3-0.</w:t>
      </w:r>
    </w:p>
    <w:p w:rsidR="0092503B" w:rsidRDefault="0092503B" w:rsidP="00327135">
      <w:pPr>
        <w:pStyle w:val="ListParagraph"/>
        <w:numPr>
          <w:ilvl w:val="0"/>
          <w:numId w:val="2"/>
        </w:numPr>
        <w:rPr>
          <w:b/>
        </w:rPr>
      </w:pPr>
      <w:r>
        <w:t xml:space="preserve">Bob Kelleher made a motion to accept Michael Niejadlik’s </w:t>
      </w:r>
      <w:r w:rsidR="00512D75">
        <w:t xml:space="preserve">resignation with regret. Drew Dionne seconded the motion. Motion passed 3-0. </w:t>
      </w:r>
    </w:p>
    <w:p w:rsidR="00994307" w:rsidRPr="00512D75" w:rsidRDefault="00994307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Earth Day</w:t>
      </w:r>
      <w:r w:rsidR="00327135">
        <w:rPr>
          <w:b/>
        </w:rPr>
        <w:t xml:space="preserve">: </w:t>
      </w:r>
      <w:r w:rsidR="00327135">
        <w:t xml:space="preserve">The Conservation Commission will be sponsoring a clean-up </w:t>
      </w:r>
      <w:r w:rsidR="0092503B">
        <w:t>day on</w:t>
      </w:r>
      <w:r w:rsidR="00327135">
        <w:t xml:space="preserve"> April 28</w:t>
      </w:r>
      <w:r w:rsidR="00327135" w:rsidRPr="00327135">
        <w:rPr>
          <w:vertAlign w:val="superscript"/>
        </w:rPr>
        <w:t>th</w:t>
      </w:r>
      <w:r w:rsidR="00327135">
        <w:t xml:space="preserve">. </w:t>
      </w:r>
    </w:p>
    <w:p w:rsidR="00512D75" w:rsidRPr="00512D75" w:rsidRDefault="00512D75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CIRMA Insurance: </w:t>
      </w:r>
      <w:r>
        <w:t xml:space="preserve">CIRMA offered to extend the LAP and worker’s comp insurance without an increase until 2015. Mr. Tanner is going to meet with Luke Pentz to discuss other options. </w:t>
      </w:r>
    </w:p>
    <w:p w:rsidR="00512D75" w:rsidRPr="00EA6579" w:rsidRDefault="00512D75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QVECC: </w:t>
      </w:r>
      <w:r>
        <w:t xml:space="preserve">The Town will be receiving a credit in </w:t>
      </w:r>
      <w:r w:rsidR="00EA6579">
        <w:t xml:space="preserve">the amount of </w:t>
      </w:r>
      <w:r w:rsidR="00D957FB">
        <w:t>$</w:t>
      </w:r>
      <w:bookmarkStart w:id="0" w:name="_GoBack"/>
      <w:bookmarkEnd w:id="0"/>
      <w:r w:rsidR="00EA6579">
        <w:t>2,468.40 for fiscal year 2012/2013.</w:t>
      </w:r>
    </w:p>
    <w:p w:rsidR="003E02D0" w:rsidRPr="003E02D0" w:rsidRDefault="00EA6579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Former Recreation Building: </w:t>
      </w:r>
      <w:r>
        <w:t xml:space="preserve">The RFP went into the paper and is due at the end of the month. George Meehan states there is an agreement with the State of Connecticut </w:t>
      </w:r>
      <w:r w:rsidR="003E4972">
        <w:t>that says none of that property can be sold unless it is replaced with another piece of property. We would need to also o</w:t>
      </w:r>
      <w:r w:rsidR="003E02D0">
        <w:t>btain permission from the State and the former Board of Selectmen voted three times to remove the building.</w:t>
      </w:r>
      <w:r w:rsidR="003E4972">
        <w:t xml:space="preserve"> Mr. Meehan questions the three separate fees paid out for $900 each. He feels this was circumventing the law.</w:t>
      </w:r>
      <w:r w:rsidR="003E02D0">
        <w:t xml:space="preserve"> Mr. Tanner states he will review the agreement.</w:t>
      </w:r>
    </w:p>
    <w:p w:rsidR="00EA6579" w:rsidRPr="003E02D0" w:rsidRDefault="003E02D0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Calls for Service:</w:t>
      </w:r>
      <w:r>
        <w:t xml:space="preserve"> Mr. Tanner tables this item. Lieutenant Madden was unable to attend this meeting. </w:t>
      </w:r>
      <w:r w:rsidR="003E4972">
        <w:t xml:space="preserve">  </w:t>
      </w:r>
    </w:p>
    <w:p w:rsidR="003E02D0" w:rsidRPr="003E02D0" w:rsidRDefault="003E02D0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Single Family Dwellings: </w:t>
      </w:r>
      <w:r>
        <w:t>No discussion held.</w:t>
      </w:r>
    </w:p>
    <w:p w:rsidR="003E02D0" w:rsidRPr="00066F70" w:rsidRDefault="003E02D0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Executive Session: </w:t>
      </w:r>
      <w:r>
        <w:t xml:space="preserve">Bob Kelleher made a motion to go into executive session to discuss union negotiations at 7:00pm. </w:t>
      </w:r>
      <w:r w:rsidR="00066F70">
        <w:t xml:space="preserve">Drew Dionne seconded the motion. Motion passed 3-0. </w:t>
      </w:r>
      <w:r>
        <w:t xml:space="preserve">Drew Dionne made a motion </w:t>
      </w:r>
      <w:r w:rsidR="002F4BA7">
        <w:t xml:space="preserve">to end executive session at </w:t>
      </w:r>
      <w:r w:rsidR="00066F70">
        <w:t>7:30pm. Bob Kelleher seconded the motion. Motion passed 3-0.</w:t>
      </w:r>
    </w:p>
    <w:p w:rsidR="00066F70" w:rsidRPr="00066F70" w:rsidRDefault="00066F70" w:rsidP="006E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Adjourn: </w:t>
      </w:r>
      <w:r>
        <w:t>Drew Dionne made a motion to adjourn the meeting at 7:30. Bob Kelleher seconded the motion. Motion passed 3-0.</w:t>
      </w:r>
    </w:p>
    <w:p w:rsidR="00066F70" w:rsidRDefault="00066F70" w:rsidP="00066F70">
      <w:pPr>
        <w:rPr>
          <w:b/>
        </w:rPr>
      </w:pPr>
    </w:p>
    <w:p w:rsidR="00066F70" w:rsidRDefault="00066F70" w:rsidP="00066F70">
      <w:pPr>
        <w:rPr>
          <w:b/>
        </w:rPr>
      </w:pPr>
    </w:p>
    <w:p w:rsidR="00066F70" w:rsidRDefault="00066F70" w:rsidP="00066F70">
      <w:pPr>
        <w:rPr>
          <w:b/>
        </w:rPr>
      </w:pPr>
    </w:p>
    <w:p w:rsidR="00066F70" w:rsidRDefault="00066F70" w:rsidP="00066F70">
      <w:pPr>
        <w:rPr>
          <w:b/>
        </w:rPr>
      </w:pPr>
    </w:p>
    <w:p w:rsidR="00066F70" w:rsidRDefault="00066F70" w:rsidP="00066F70">
      <w:r>
        <w:t>Respectfully Submitted;</w:t>
      </w:r>
    </w:p>
    <w:p w:rsidR="00066F70" w:rsidRDefault="00066F70" w:rsidP="00066F70"/>
    <w:p w:rsidR="00066F70" w:rsidRDefault="00066F70" w:rsidP="00066F70"/>
    <w:p w:rsidR="00066F70" w:rsidRDefault="00066F70" w:rsidP="00066F70">
      <w:r>
        <w:t>Melissa J. Bradley</w:t>
      </w:r>
    </w:p>
    <w:p w:rsidR="00066F70" w:rsidRPr="00066F70" w:rsidRDefault="00066F70" w:rsidP="00066F70">
      <w:r>
        <w:t>Secretary</w:t>
      </w:r>
    </w:p>
    <w:p w:rsidR="006E54B5" w:rsidRDefault="006E54B5"/>
    <w:p w:rsidR="006E54B5" w:rsidRDefault="006E54B5"/>
    <w:sectPr w:rsidR="006E54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D5" w:rsidRDefault="009115D5" w:rsidP="00066F70">
      <w:r>
        <w:separator/>
      </w:r>
    </w:p>
  </w:endnote>
  <w:endnote w:type="continuationSeparator" w:id="0">
    <w:p w:rsidR="009115D5" w:rsidRDefault="009115D5" w:rsidP="000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1889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66F70" w:rsidRDefault="00066F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7F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 Board of Selectmen</w:t>
        </w:r>
      </w:p>
    </w:sdtContent>
  </w:sdt>
  <w:p w:rsidR="00066F70" w:rsidRDefault="00066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D5" w:rsidRDefault="009115D5" w:rsidP="00066F70">
      <w:r>
        <w:separator/>
      </w:r>
    </w:p>
  </w:footnote>
  <w:footnote w:type="continuationSeparator" w:id="0">
    <w:p w:rsidR="009115D5" w:rsidRDefault="009115D5" w:rsidP="0006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A9D"/>
    <w:multiLevelType w:val="hybridMultilevel"/>
    <w:tmpl w:val="7C08D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741500"/>
    <w:multiLevelType w:val="hybridMultilevel"/>
    <w:tmpl w:val="A84A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B5"/>
    <w:rsid w:val="00066F70"/>
    <w:rsid w:val="002972C3"/>
    <w:rsid w:val="002F4BA7"/>
    <w:rsid w:val="00327135"/>
    <w:rsid w:val="003E02D0"/>
    <w:rsid w:val="003E4972"/>
    <w:rsid w:val="00426168"/>
    <w:rsid w:val="00512D75"/>
    <w:rsid w:val="00582F00"/>
    <w:rsid w:val="006C62DA"/>
    <w:rsid w:val="006E54B5"/>
    <w:rsid w:val="008458C6"/>
    <w:rsid w:val="009115D5"/>
    <w:rsid w:val="0092503B"/>
    <w:rsid w:val="00994307"/>
    <w:rsid w:val="00AA5C95"/>
    <w:rsid w:val="00BF26C4"/>
    <w:rsid w:val="00C10B0B"/>
    <w:rsid w:val="00D957FB"/>
    <w:rsid w:val="00E82FA2"/>
    <w:rsid w:val="00EA6579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E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70"/>
  </w:style>
  <w:style w:type="paragraph" w:styleId="Footer">
    <w:name w:val="footer"/>
    <w:basedOn w:val="Normal"/>
    <w:link w:val="FooterChar"/>
    <w:uiPriority w:val="99"/>
    <w:unhideWhenUsed/>
    <w:rsid w:val="0006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E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70"/>
  </w:style>
  <w:style w:type="paragraph" w:styleId="Footer">
    <w:name w:val="footer"/>
    <w:basedOn w:val="Normal"/>
    <w:link w:val="FooterChar"/>
    <w:uiPriority w:val="99"/>
    <w:unhideWhenUsed/>
    <w:rsid w:val="0006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2012-03-21T12:55:00Z</cp:lastPrinted>
  <dcterms:created xsi:type="dcterms:W3CDTF">2012-03-21T12:52:00Z</dcterms:created>
  <dcterms:modified xsi:type="dcterms:W3CDTF">2012-03-21T13:08:00Z</dcterms:modified>
</cp:coreProperties>
</file>