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622E94" w:rsidRDefault="00622E94"/>
    <w:p w:rsidR="00622E94" w:rsidRDefault="00622E94"/>
    <w:p w:rsidR="00622E94" w:rsidRDefault="00622E94"/>
    <w:p w:rsidR="00622E94" w:rsidRDefault="00622E94"/>
    <w:p w:rsidR="00622E94" w:rsidRDefault="00622E94"/>
    <w:p w:rsidR="00622E94" w:rsidRDefault="00622E94"/>
    <w:p w:rsidR="00622E94" w:rsidRDefault="00622E94"/>
    <w:p w:rsidR="00622E94" w:rsidRDefault="00622E94"/>
    <w:p w:rsidR="00622E94" w:rsidRDefault="00622E94">
      <w:pPr>
        <w:rPr>
          <w:b/>
        </w:rPr>
      </w:pPr>
      <w:r>
        <w:rPr>
          <w:b/>
        </w:rPr>
        <w:t xml:space="preserve">Board of Finance </w:t>
      </w:r>
    </w:p>
    <w:p w:rsidR="00622E94" w:rsidRDefault="00622E94">
      <w:pPr>
        <w:rPr>
          <w:b/>
        </w:rPr>
      </w:pPr>
      <w:r>
        <w:rPr>
          <w:b/>
        </w:rPr>
        <w:t>Regular Meeting Agenda</w:t>
      </w:r>
    </w:p>
    <w:p w:rsidR="00622E94" w:rsidRDefault="00622E94">
      <w:pPr>
        <w:rPr>
          <w:b/>
        </w:rPr>
      </w:pPr>
      <w:r>
        <w:rPr>
          <w:b/>
        </w:rPr>
        <w:t>Wednesday April 17, 2013</w:t>
      </w:r>
    </w:p>
    <w:p w:rsidR="00622E94" w:rsidRDefault="00622E94">
      <w:pPr>
        <w:rPr>
          <w:b/>
        </w:rPr>
      </w:pPr>
      <w:r>
        <w:rPr>
          <w:b/>
        </w:rPr>
        <w:t>7pm Clifford B. Green Memorial Center</w:t>
      </w:r>
    </w:p>
    <w:p w:rsidR="00622E94" w:rsidRDefault="00622E94">
      <w:pPr>
        <w:rPr>
          <w:b/>
        </w:rPr>
      </w:pPr>
    </w:p>
    <w:p w:rsidR="00622E94" w:rsidRDefault="00622E94">
      <w:pPr>
        <w:rPr>
          <w:b/>
        </w:rPr>
      </w:pPr>
    </w:p>
    <w:p w:rsidR="00622E94" w:rsidRDefault="00622E94" w:rsidP="00622E94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622E94">
        <w:rPr>
          <w:rFonts w:ascii="Calibri" w:eastAsia="Times New Roman" w:hAnsi="Calibri"/>
        </w:rPr>
        <w:t>Call to order</w:t>
      </w:r>
    </w:p>
    <w:p w:rsidR="00622E94" w:rsidRDefault="00622E94" w:rsidP="00622E94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622E94">
        <w:rPr>
          <w:rFonts w:ascii="Calibri" w:eastAsia="Times New Roman" w:hAnsi="Calibri"/>
        </w:rPr>
        <w:t>Acceptance of previous meeting minutes - 4/10/13</w:t>
      </w:r>
    </w:p>
    <w:p w:rsidR="00622E94" w:rsidRDefault="00622E94" w:rsidP="00622E94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622E94">
        <w:rPr>
          <w:rFonts w:ascii="Calibri" w:eastAsia="Times New Roman" w:hAnsi="Calibri"/>
        </w:rPr>
        <w:t>Selectman's report</w:t>
      </w:r>
    </w:p>
    <w:p w:rsidR="00622E94" w:rsidRDefault="00622E94" w:rsidP="00622E94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622E94">
        <w:rPr>
          <w:rFonts w:ascii="Calibri" w:eastAsia="Times New Roman" w:hAnsi="Calibri"/>
        </w:rPr>
        <w:t>2012-13 Budget discussion</w:t>
      </w:r>
    </w:p>
    <w:p w:rsidR="00622E94" w:rsidRDefault="00622E94" w:rsidP="00622E94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622E94">
        <w:rPr>
          <w:rFonts w:ascii="Calibri" w:eastAsia="Times New Roman" w:hAnsi="Calibri"/>
        </w:rPr>
        <w:t>2013-14 Budget discussion</w:t>
      </w:r>
    </w:p>
    <w:p w:rsidR="00622E94" w:rsidRDefault="00622E94" w:rsidP="00622E94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622E94">
        <w:rPr>
          <w:rFonts w:ascii="Calibri" w:eastAsia="Times New Roman" w:hAnsi="Calibri"/>
        </w:rPr>
        <w:t xml:space="preserve">Executive session - contract negotiation </w:t>
      </w:r>
      <w:r>
        <w:rPr>
          <w:rFonts w:ascii="Calibri" w:eastAsia="Times New Roman" w:hAnsi="Calibri"/>
        </w:rPr>
        <w:t>–</w:t>
      </w:r>
      <w:r w:rsidRPr="00622E94">
        <w:rPr>
          <w:rFonts w:ascii="Calibri" w:eastAsia="Times New Roman" w:hAnsi="Calibri"/>
        </w:rPr>
        <w:t xml:space="preserve"> Auditor</w:t>
      </w:r>
    </w:p>
    <w:p w:rsidR="00622E94" w:rsidRDefault="00622E94" w:rsidP="00622E94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622E94">
        <w:rPr>
          <w:rFonts w:ascii="Calibri" w:eastAsia="Times New Roman" w:hAnsi="Calibri"/>
        </w:rPr>
        <w:t xml:space="preserve">RFP </w:t>
      </w:r>
      <w:r>
        <w:rPr>
          <w:rFonts w:ascii="Calibri" w:eastAsia="Times New Roman" w:hAnsi="Calibri"/>
        </w:rPr>
        <w:t>–</w:t>
      </w:r>
      <w:r w:rsidRPr="00622E94">
        <w:rPr>
          <w:rFonts w:ascii="Calibri" w:eastAsia="Times New Roman" w:hAnsi="Calibri"/>
        </w:rPr>
        <w:t xml:space="preserve"> Auditor</w:t>
      </w:r>
    </w:p>
    <w:p w:rsidR="00622E94" w:rsidRDefault="00622E94" w:rsidP="00622E94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622E94">
        <w:rPr>
          <w:rFonts w:ascii="Calibri" w:eastAsia="Times New Roman" w:hAnsi="Calibri"/>
        </w:rPr>
        <w:t>Committee/ liaison reports</w:t>
      </w:r>
    </w:p>
    <w:p w:rsidR="00622E94" w:rsidRDefault="00622E94" w:rsidP="00622E94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622E94">
        <w:rPr>
          <w:rFonts w:ascii="Calibri" w:eastAsia="Times New Roman" w:hAnsi="Calibri"/>
        </w:rPr>
        <w:t>Other business</w:t>
      </w:r>
    </w:p>
    <w:p w:rsidR="00622E94" w:rsidRDefault="00622E94" w:rsidP="00622E94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622E94">
        <w:rPr>
          <w:rFonts w:ascii="Calibri" w:eastAsia="Times New Roman" w:hAnsi="Calibri"/>
        </w:rPr>
        <w:t>Public Comment</w:t>
      </w:r>
    </w:p>
    <w:p w:rsidR="00622E94" w:rsidRDefault="00622E94" w:rsidP="00622E94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622E94">
        <w:rPr>
          <w:rFonts w:ascii="Calibri" w:eastAsia="Times New Roman" w:hAnsi="Calibri"/>
        </w:rPr>
        <w:t>Adjourn</w:t>
      </w:r>
    </w:p>
    <w:p w:rsidR="00622E94" w:rsidRDefault="00622E94" w:rsidP="00622E94">
      <w:pPr>
        <w:rPr>
          <w:rFonts w:ascii="Calibri" w:eastAsia="Times New Roman" w:hAnsi="Calibri"/>
        </w:rPr>
      </w:pPr>
    </w:p>
    <w:p w:rsidR="00622E94" w:rsidRDefault="00622E94" w:rsidP="00622E94">
      <w:pPr>
        <w:rPr>
          <w:rFonts w:ascii="Calibri" w:eastAsia="Times New Roman" w:hAnsi="Calibri"/>
        </w:rPr>
      </w:pPr>
    </w:p>
    <w:p w:rsidR="00622E94" w:rsidRDefault="00622E94" w:rsidP="00622E94">
      <w:pPr>
        <w:rPr>
          <w:rFonts w:ascii="Calibri" w:eastAsia="Times New Roman" w:hAnsi="Calibri"/>
        </w:rPr>
      </w:pPr>
    </w:p>
    <w:p w:rsidR="00622E94" w:rsidRDefault="00622E94" w:rsidP="00622E94">
      <w:pPr>
        <w:rPr>
          <w:rFonts w:ascii="Calibri" w:eastAsia="Times New Roman" w:hAnsi="Calibri"/>
        </w:rPr>
      </w:pPr>
    </w:p>
    <w:p w:rsidR="00622E94" w:rsidRDefault="00622E94" w:rsidP="00622E94">
      <w:pPr>
        <w:rPr>
          <w:rFonts w:ascii="Calibri" w:eastAsia="Times New Roman" w:hAnsi="Calibri"/>
        </w:rPr>
      </w:pPr>
    </w:p>
    <w:p w:rsidR="00622E94" w:rsidRDefault="00622E94" w:rsidP="00622E94">
      <w:pPr>
        <w:rPr>
          <w:rFonts w:ascii="Calibri" w:eastAsia="Times New Roman" w:hAnsi="Calibri"/>
        </w:rPr>
      </w:pPr>
      <w:bookmarkStart w:id="0" w:name="_GoBack"/>
      <w:bookmarkEnd w:id="0"/>
      <w:r>
        <w:rPr>
          <w:rFonts w:ascii="Calibri" w:eastAsia="Times New Roman" w:hAnsi="Calibri"/>
        </w:rPr>
        <w:t>_______________________</w:t>
      </w:r>
    </w:p>
    <w:p w:rsidR="00622E94" w:rsidRDefault="00622E94" w:rsidP="00622E9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Rick Ives</w:t>
      </w:r>
    </w:p>
    <w:p w:rsidR="00622E94" w:rsidRPr="00622E94" w:rsidRDefault="00622E94" w:rsidP="00622E9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Chairman</w:t>
      </w:r>
    </w:p>
    <w:p w:rsidR="00622E94" w:rsidRPr="00622E94" w:rsidRDefault="00622E94" w:rsidP="00622E94">
      <w:pPr>
        <w:rPr>
          <w:b/>
        </w:rPr>
      </w:pPr>
    </w:p>
    <w:sectPr w:rsidR="00622E94" w:rsidRPr="0062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52B"/>
    <w:multiLevelType w:val="hybridMultilevel"/>
    <w:tmpl w:val="4A26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144C"/>
    <w:multiLevelType w:val="hybridMultilevel"/>
    <w:tmpl w:val="C426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94"/>
    <w:rsid w:val="002972C3"/>
    <w:rsid w:val="00426168"/>
    <w:rsid w:val="00622E94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22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2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2013-04-15T17:23:00Z</cp:lastPrinted>
  <dcterms:created xsi:type="dcterms:W3CDTF">2013-04-15T17:08:00Z</dcterms:created>
  <dcterms:modified xsi:type="dcterms:W3CDTF">2013-04-15T17:25:00Z</dcterms:modified>
</cp:coreProperties>
</file>