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bookmarkStart w:id="0" w:name="_GoBack"/>
    </w:p>
    <w:p w:rsidR="00EC3EE8" w:rsidRDefault="00EC3EE8"/>
    <w:p w:rsidR="00EC3EE8" w:rsidRDefault="00EC3EE8"/>
    <w:p w:rsidR="00EC3EE8" w:rsidRDefault="00EC3EE8"/>
    <w:p w:rsidR="00EC3EE8" w:rsidRDefault="00EC3EE8"/>
    <w:p w:rsidR="00EC3EE8" w:rsidRDefault="00EC3EE8"/>
    <w:p w:rsidR="00EC3EE8" w:rsidRDefault="00EC3EE8"/>
    <w:p w:rsidR="00EC3EE8" w:rsidRDefault="00EC3EE8"/>
    <w:p w:rsidR="00EC3EE8" w:rsidRDefault="00EC3EE8"/>
    <w:p w:rsidR="00EC3EE8" w:rsidRDefault="00EC3EE8"/>
    <w:p w:rsidR="00EC3EE8" w:rsidRDefault="00EC3EE8">
      <w:pPr>
        <w:rPr>
          <w:b/>
        </w:rPr>
      </w:pPr>
      <w:r>
        <w:rPr>
          <w:b/>
        </w:rPr>
        <w:t>Board of Selectmen</w:t>
      </w:r>
    </w:p>
    <w:p w:rsidR="00EC3EE8" w:rsidRDefault="00EC3EE8">
      <w:pPr>
        <w:rPr>
          <w:b/>
        </w:rPr>
      </w:pPr>
      <w:r>
        <w:rPr>
          <w:b/>
        </w:rPr>
        <w:t>Regular Meeting Minutes</w:t>
      </w:r>
    </w:p>
    <w:p w:rsidR="00EC3EE8" w:rsidRDefault="00EC3EE8">
      <w:pPr>
        <w:rPr>
          <w:b/>
        </w:rPr>
      </w:pPr>
      <w:r>
        <w:rPr>
          <w:b/>
        </w:rPr>
        <w:t>Thursday July 25, 2013</w:t>
      </w:r>
    </w:p>
    <w:p w:rsidR="00EC3EE8" w:rsidRDefault="00EC3EE8">
      <w:pPr>
        <w:rPr>
          <w:b/>
        </w:rPr>
      </w:pPr>
      <w:r>
        <w:rPr>
          <w:b/>
        </w:rPr>
        <w:t>6:30pm Clifford B. Green Memorial Center</w:t>
      </w:r>
    </w:p>
    <w:p w:rsidR="00EC3EE8" w:rsidRDefault="00EC3EE8">
      <w:pPr>
        <w:rPr>
          <w:b/>
        </w:rPr>
      </w:pPr>
    </w:p>
    <w:p w:rsidR="00EC3EE8" w:rsidRDefault="00EC3EE8">
      <w:r>
        <w:rPr>
          <w:b/>
        </w:rPr>
        <w:t xml:space="preserve">Present: </w:t>
      </w:r>
      <w:r>
        <w:t>Austin Tanner, Bob Kelleher, Drew Dionne and Melissa Bradley; Secretary</w:t>
      </w:r>
    </w:p>
    <w:p w:rsidR="00EC3EE8" w:rsidRDefault="00EC3EE8"/>
    <w:p w:rsidR="00EC3EE8" w:rsidRDefault="00EC3EE8">
      <w:r>
        <w:rPr>
          <w:b/>
        </w:rPr>
        <w:t xml:space="preserve">Also Present: </w:t>
      </w:r>
      <w:r>
        <w:t>WINY Radio</w:t>
      </w:r>
    </w:p>
    <w:p w:rsidR="00EC7874" w:rsidRDefault="00EC7874"/>
    <w:p w:rsidR="00EC7874" w:rsidRPr="00EC7874" w:rsidRDefault="00EC7874" w:rsidP="00EC7874">
      <w:pPr>
        <w:pStyle w:val="ListParagraph"/>
        <w:numPr>
          <w:ilvl w:val="0"/>
          <w:numId w:val="1"/>
        </w:numPr>
        <w:rPr>
          <w:b/>
        </w:rPr>
      </w:pPr>
      <w:r>
        <w:rPr>
          <w:b/>
        </w:rPr>
        <w:t xml:space="preserve">Call to Order: </w:t>
      </w:r>
      <w:r>
        <w:t>Mr. Tanner called the meeting to order at 6:30pm. Drew Dionne made a motion to add other business to the agenda before item #8. Bob Kelleher seconded the motion. Motion passed 3-0. Bob Kelleher made a motion to add to the end of the agenda executive session to discuss pending unfair labor practice. Drew Dionne seconded the motion. Motion passed 3-0.</w:t>
      </w:r>
    </w:p>
    <w:p w:rsidR="00EC7874" w:rsidRPr="009B2ACF" w:rsidRDefault="00EC7874" w:rsidP="00EC7874">
      <w:pPr>
        <w:pStyle w:val="ListParagraph"/>
        <w:numPr>
          <w:ilvl w:val="0"/>
          <w:numId w:val="1"/>
        </w:numPr>
        <w:rPr>
          <w:b/>
        </w:rPr>
      </w:pPr>
      <w:r>
        <w:rPr>
          <w:b/>
        </w:rPr>
        <w:t xml:space="preserve">Approve Previous Minutes: </w:t>
      </w:r>
      <w:r w:rsidR="009F7482">
        <w:t>Drew Dionne made a motion to approve the previous minutes from 7/11/13. Bob Kelleher seconded the</w:t>
      </w:r>
      <w:r w:rsidR="009B2ACF">
        <w:t xml:space="preserve"> motion. Motion passed 3-0. Austin Tanner made a motion to approve the previous meeting minutes from 7/19/13. Drew Dionne seconded the motion. Motion passed 2-1 abstained B. Kelleher. </w:t>
      </w:r>
    </w:p>
    <w:p w:rsidR="009B2ACF" w:rsidRPr="009B2ACF" w:rsidRDefault="009B2ACF" w:rsidP="00EC7874">
      <w:pPr>
        <w:pStyle w:val="ListParagraph"/>
        <w:numPr>
          <w:ilvl w:val="0"/>
          <w:numId w:val="1"/>
        </w:numPr>
      </w:pPr>
      <w:r>
        <w:rPr>
          <w:b/>
        </w:rPr>
        <w:t xml:space="preserve">Public Participation: </w:t>
      </w:r>
      <w:r w:rsidRPr="009B2ACF">
        <w:t>None.</w:t>
      </w:r>
    </w:p>
    <w:p w:rsidR="009B2ACF" w:rsidRDefault="009B2ACF" w:rsidP="00EC7874">
      <w:pPr>
        <w:pStyle w:val="ListParagraph"/>
        <w:numPr>
          <w:ilvl w:val="0"/>
          <w:numId w:val="1"/>
        </w:numPr>
        <w:rPr>
          <w:b/>
        </w:rPr>
      </w:pPr>
      <w:r>
        <w:rPr>
          <w:b/>
        </w:rPr>
        <w:t>Appointments</w:t>
      </w:r>
    </w:p>
    <w:p w:rsidR="009B2ACF" w:rsidRPr="009B2ACF" w:rsidRDefault="009B2ACF" w:rsidP="009B2ACF">
      <w:pPr>
        <w:pStyle w:val="ListParagraph"/>
        <w:numPr>
          <w:ilvl w:val="0"/>
          <w:numId w:val="2"/>
        </w:numPr>
        <w:rPr>
          <w:b/>
        </w:rPr>
      </w:pPr>
      <w:r>
        <w:t>Resource Recovery – Drew Dionne made a motion to reappoint Thomas Pallone as a regular member to Resource Recovery with a term expiring 08/12/2018. Mr. Tanner spoke with Mr. Pallone and Mr. Barry, they both agree to reappoint.</w:t>
      </w:r>
    </w:p>
    <w:p w:rsidR="009B2ACF" w:rsidRDefault="009B2ACF" w:rsidP="009B2ACF">
      <w:pPr>
        <w:pStyle w:val="ListParagraph"/>
        <w:numPr>
          <w:ilvl w:val="0"/>
          <w:numId w:val="2"/>
        </w:numPr>
        <w:rPr>
          <w:b/>
        </w:rPr>
      </w:pPr>
      <w:r>
        <w:t>Housing Authority – Mr. Tanner spoke with Donald Church, and because of health reasons, he declined reappointment. Mr. Tanner asks the Selectmen to think of a replacement.</w:t>
      </w:r>
    </w:p>
    <w:p w:rsidR="009B2ACF" w:rsidRPr="00F02A61" w:rsidRDefault="009B2ACF" w:rsidP="00EC7874">
      <w:pPr>
        <w:pStyle w:val="ListParagraph"/>
        <w:numPr>
          <w:ilvl w:val="0"/>
          <w:numId w:val="1"/>
        </w:numPr>
        <w:rPr>
          <w:b/>
        </w:rPr>
      </w:pPr>
      <w:r>
        <w:rPr>
          <w:b/>
        </w:rPr>
        <w:t xml:space="preserve">Approve Resolution Relating to General Obligation Bond Anticipation Notes: </w:t>
      </w:r>
      <w:r w:rsidR="00F02A61">
        <w:t>Drew Dionne made a motion to approve the resolution relating to general obligation bond anticipation notes. Bob Kelleher seconded the motion. Motion passed 3-0.</w:t>
      </w:r>
    </w:p>
    <w:p w:rsidR="002E3611" w:rsidRPr="002E3611" w:rsidRDefault="00F02A61" w:rsidP="00EC7874">
      <w:pPr>
        <w:pStyle w:val="ListParagraph"/>
        <w:numPr>
          <w:ilvl w:val="0"/>
          <w:numId w:val="1"/>
        </w:numPr>
        <w:rPr>
          <w:b/>
        </w:rPr>
      </w:pPr>
      <w:r>
        <w:rPr>
          <w:b/>
        </w:rPr>
        <w:t xml:space="preserve">Discussion on Town Hall Study: </w:t>
      </w:r>
      <w:r>
        <w:t>Mr. Kelleher</w:t>
      </w:r>
      <w:r w:rsidR="004E2851">
        <w:t xml:space="preserve"> would like clarification of exempt and non-exempt members and there also appears to be a conflict on the tax collection rate. Mr. Kelleher reiterates he does not agree with Mr. </w:t>
      </w:r>
      <w:proofErr w:type="spellStart"/>
      <w:r w:rsidR="004E2851">
        <w:t>Filchak’s</w:t>
      </w:r>
      <w:proofErr w:type="spellEnd"/>
      <w:r w:rsidR="004E2851">
        <w:t xml:space="preserve"> interpretation of the state statute</w:t>
      </w:r>
      <w:r w:rsidR="002E3611">
        <w:t xml:space="preserve">. Mr. Tanner will ask Kevin Roy for clarification on the exempt question and Marcia </w:t>
      </w:r>
      <w:proofErr w:type="spellStart"/>
      <w:r w:rsidR="002E3611">
        <w:t>Marien</w:t>
      </w:r>
      <w:proofErr w:type="spellEnd"/>
      <w:r w:rsidR="002E3611">
        <w:t xml:space="preserve"> concerning the tax collection rate. Mr. Kelleher will contact CCM for clarification as well. Mr. Dionne questions the payment made to NECCOG for the study, it was presented to the board as pro bono. Mr. Tanner states he was paid and he will look into this.</w:t>
      </w:r>
    </w:p>
    <w:p w:rsidR="009F22F5" w:rsidRPr="009F22F5" w:rsidRDefault="002E3611" w:rsidP="00EC7874">
      <w:pPr>
        <w:pStyle w:val="ListParagraph"/>
        <w:numPr>
          <w:ilvl w:val="0"/>
          <w:numId w:val="1"/>
        </w:numPr>
        <w:rPr>
          <w:b/>
        </w:rPr>
      </w:pPr>
      <w:r>
        <w:rPr>
          <w:b/>
        </w:rPr>
        <w:t>Discussion on Town Meeting:</w:t>
      </w:r>
      <w:r>
        <w:t xml:space="preserve"> </w:t>
      </w:r>
      <w:r w:rsidR="000E067E">
        <w:t>A Town Meeting will be held on Thursday, August 1</w:t>
      </w:r>
      <w:r w:rsidR="000E067E" w:rsidRPr="000E067E">
        <w:rPr>
          <w:vertAlign w:val="superscript"/>
        </w:rPr>
        <w:t>st</w:t>
      </w:r>
      <w:r w:rsidR="000E067E">
        <w:t xml:space="preserve"> at 7pm at the Brooklyn Middle School. </w:t>
      </w:r>
      <w:r>
        <w:t xml:space="preserve">The five ordinances to be presented are; town meeting approval on </w:t>
      </w:r>
      <w:r w:rsidR="000E067E">
        <w:t xml:space="preserve">town owned property, tax exemption for certain vehicles, amending the Planning &amp; Zoning </w:t>
      </w:r>
      <w:r w:rsidR="000E067E">
        <w:lastRenderedPageBreak/>
        <w:t xml:space="preserve">board to eight members, amending the fees for zoning and wetland violations and publicizing a summary of ordinances after approval. There is still confusion regarding the petition for town approval over 5,000 regarding Town property. Mr. Tanner will ask for Attorney </w:t>
      </w:r>
      <w:proofErr w:type="spellStart"/>
      <w:r w:rsidR="000E067E">
        <w:t>Brouillard’s</w:t>
      </w:r>
      <w:proofErr w:type="spellEnd"/>
      <w:r w:rsidR="000E067E">
        <w:t xml:space="preserve"> opinion. </w:t>
      </w:r>
      <w:r w:rsidR="009F22F5">
        <w:t>A</w:t>
      </w:r>
      <w:r w:rsidR="000E067E">
        <w:t xml:space="preserve"> public hearing for</w:t>
      </w:r>
      <w:r w:rsidR="009F22F5">
        <w:t xml:space="preserve"> the Probate Court lease will need to be held and published twice prior to the meeting. Drew Dionne made a motion to hold a public hearing concerning the Probate Court Lease on August 14 at 7pm at the Brooklyn Middle School. Bob Kelleher seconded the motion. Motion passed 3-0.</w:t>
      </w:r>
    </w:p>
    <w:p w:rsidR="009F22F5" w:rsidRDefault="009F22F5" w:rsidP="009F22F5">
      <w:pPr>
        <w:pStyle w:val="ListParagraph"/>
        <w:numPr>
          <w:ilvl w:val="1"/>
          <w:numId w:val="1"/>
        </w:numPr>
        <w:rPr>
          <w:b/>
        </w:rPr>
      </w:pPr>
      <w:r w:rsidRPr="009F22F5">
        <w:rPr>
          <w:b/>
        </w:rPr>
        <w:t>Other Business</w:t>
      </w:r>
    </w:p>
    <w:p w:rsidR="006D2B37" w:rsidRPr="006D2B37" w:rsidRDefault="006D2B37" w:rsidP="006D2B37">
      <w:pPr>
        <w:pStyle w:val="ListParagraph"/>
        <w:numPr>
          <w:ilvl w:val="0"/>
          <w:numId w:val="3"/>
        </w:numPr>
        <w:rPr>
          <w:b/>
        </w:rPr>
      </w:pPr>
      <w:r>
        <w:t xml:space="preserve">Mr. Dionne questions where we stand with the employee health insurance. Mr. Tanner states there are two issues regarding the 4-tier prescription and durable medical equipment. Mr. Tanner feels this issue is covered under a ‘non-meeting’ and will be discussed after the meeting adjourns. </w:t>
      </w:r>
    </w:p>
    <w:p w:rsidR="006D2B37" w:rsidRPr="006D2B37" w:rsidRDefault="006D2B37" w:rsidP="006D2B37">
      <w:pPr>
        <w:pStyle w:val="ListParagraph"/>
        <w:numPr>
          <w:ilvl w:val="0"/>
          <w:numId w:val="3"/>
        </w:numPr>
        <w:rPr>
          <w:b/>
        </w:rPr>
      </w:pPr>
      <w:r>
        <w:t xml:space="preserve">Bob Kelleher is concerned with the water on Day Street near the subdivision. Mr. Tanner previously looked at it with Tom Rukstela and there was a ledge issue. Mr. Kelleher suggests asking the Land Use Administrator and/or </w:t>
      </w:r>
      <w:proofErr w:type="spellStart"/>
      <w:r>
        <w:t>Syl</w:t>
      </w:r>
      <w:proofErr w:type="spellEnd"/>
      <w:r>
        <w:t xml:space="preserve"> Pauley to take a look at it.</w:t>
      </w:r>
    </w:p>
    <w:p w:rsidR="006D2B37" w:rsidRPr="00481B5E" w:rsidRDefault="00481B5E" w:rsidP="006D2B37">
      <w:pPr>
        <w:pStyle w:val="ListParagraph"/>
        <w:numPr>
          <w:ilvl w:val="0"/>
          <w:numId w:val="1"/>
        </w:numPr>
        <w:rPr>
          <w:b/>
        </w:rPr>
      </w:pPr>
      <w:r>
        <w:rPr>
          <w:b/>
        </w:rPr>
        <w:t xml:space="preserve">Approve Bills: </w:t>
      </w:r>
      <w:r>
        <w:t>Drew Dionne made a motion to approve the bills. Bob Kelleher seconded the motion. Mr. Kelleher is still concerned with signing the vouchers for Recreation not knowing if anyone has checked them. Mr. Tanner states the Board of Finance and Recreation Commission is supposed to be reviewing them, he will check to see if this has been done. Mr. Kelleher would like the Board of Finance, or an appointed member, to review the bills prior to the Board of Selectmen signing off on them. Mr. Tanner will draft a letter to the Board of Finance and Recreation Commission. Motion passed 3-0.</w:t>
      </w:r>
    </w:p>
    <w:p w:rsidR="00481B5E" w:rsidRPr="00481B5E" w:rsidRDefault="00481B5E" w:rsidP="006D2B37">
      <w:pPr>
        <w:pStyle w:val="ListParagraph"/>
        <w:numPr>
          <w:ilvl w:val="0"/>
          <w:numId w:val="1"/>
        </w:numPr>
        <w:rPr>
          <w:b/>
        </w:rPr>
      </w:pPr>
      <w:r>
        <w:rPr>
          <w:b/>
        </w:rPr>
        <w:t xml:space="preserve">Public Participation: </w:t>
      </w:r>
      <w:r>
        <w:t>None.</w:t>
      </w:r>
    </w:p>
    <w:p w:rsidR="00481B5E" w:rsidRPr="00481B5E" w:rsidRDefault="00481B5E" w:rsidP="006D2B37">
      <w:pPr>
        <w:pStyle w:val="ListParagraph"/>
        <w:numPr>
          <w:ilvl w:val="0"/>
          <w:numId w:val="1"/>
        </w:numPr>
        <w:rPr>
          <w:b/>
        </w:rPr>
      </w:pPr>
      <w:r>
        <w:rPr>
          <w:b/>
        </w:rPr>
        <w:t xml:space="preserve">Executive Session: </w:t>
      </w:r>
      <w:r>
        <w:t>Drew Dionne made a motion to go into executive session at 7:45pm for the purpose of discussion</w:t>
      </w:r>
      <w:r w:rsidR="001943A9">
        <w:t xml:space="preserve"> on a</w:t>
      </w:r>
      <w:r>
        <w:t xml:space="preserve"> pending complaint to the labor board. Bob Kelleher seconded the motion. Motion passed 3-0. Executive Session ended at 7:50pm.</w:t>
      </w:r>
    </w:p>
    <w:p w:rsidR="009A73A3" w:rsidRPr="009A73A3" w:rsidRDefault="00481B5E" w:rsidP="006D2B37">
      <w:pPr>
        <w:pStyle w:val="ListParagraph"/>
        <w:numPr>
          <w:ilvl w:val="0"/>
          <w:numId w:val="1"/>
        </w:numPr>
        <w:rPr>
          <w:b/>
        </w:rPr>
      </w:pPr>
      <w:r>
        <w:rPr>
          <w:b/>
        </w:rPr>
        <w:t xml:space="preserve">Adjourn: </w:t>
      </w:r>
      <w:r>
        <w:t xml:space="preserve"> Drew Dionne made a motion to adjourn the meeting at </w:t>
      </w:r>
      <w:r w:rsidR="009A73A3">
        <w:t>7:50pm. Bob Kelleher seconded the motion. Motion passed 3-0.</w:t>
      </w:r>
    </w:p>
    <w:p w:rsidR="009A73A3" w:rsidRDefault="009A73A3" w:rsidP="009A73A3">
      <w:pPr>
        <w:ind w:left="360"/>
        <w:rPr>
          <w:b/>
        </w:rPr>
      </w:pPr>
    </w:p>
    <w:p w:rsidR="009A73A3" w:rsidRDefault="009A73A3" w:rsidP="009A73A3">
      <w:pPr>
        <w:ind w:left="360"/>
        <w:rPr>
          <w:b/>
        </w:rPr>
      </w:pPr>
    </w:p>
    <w:p w:rsidR="009A73A3" w:rsidRDefault="009A73A3" w:rsidP="009A73A3">
      <w:pPr>
        <w:ind w:left="360"/>
        <w:rPr>
          <w:b/>
        </w:rPr>
      </w:pPr>
    </w:p>
    <w:p w:rsidR="009A73A3" w:rsidRPr="009A73A3" w:rsidRDefault="009A73A3" w:rsidP="009A73A3">
      <w:pPr>
        <w:ind w:left="360"/>
      </w:pPr>
      <w:r w:rsidRPr="009A73A3">
        <w:t>Respectfully Submitted;</w:t>
      </w:r>
    </w:p>
    <w:p w:rsidR="009A73A3" w:rsidRPr="009A73A3" w:rsidRDefault="009A73A3" w:rsidP="009A73A3">
      <w:pPr>
        <w:ind w:left="360"/>
      </w:pPr>
    </w:p>
    <w:p w:rsidR="009A73A3" w:rsidRPr="009A73A3" w:rsidRDefault="009A73A3" w:rsidP="009A73A3">
      <w:pPr>
        <w:ind w:left="360"/>
      </w:pPr>
    </w:p>
    <w:p w:rsidR="009A73A3" w:rsidRPr="009A73A3" w:rsidRDefault="009A73A3" w:rsidP="009A73A3">
      <w:pPr>
        <w:ind w:left="360"/>
      </w:pPr>
      <w:r w:rsidRPr="009A73A3">
        <w:t>Melissa J. Bradley</w:t>
      </w:r>
    </w:p>
    <w:p w:rsidR="00481B5E" w:rsidRPr="009A73A3" w:rsidRDefault="009A73A3" w:rsidP="009A73A3">
      <w:pPr>
        <w:ind w:left="360"/>
      </w:pPr>
      <w:r w:rsidRPr="009A73A3">
        <w:t>Secretary</w:t>
      </w:r>
      <w:r w:rsidR="00481B5E" w:rsidRPr="009A73A3">
        <w:t xml:space="preserve"> </w:t>
      </w:r>
    </w:p>
    <w:p w:rsidR="00F02A61" w:rsidRPr="009A73A3" w:rsidRDefault="009F22F5" w:rsidP="009F22F5">
      <w:pPr>
        <w:ind w:left="720"/>
      </w:pPr>
      <w:r w:rsidRPr="009A73A3">
        <w:t xml:space="preserve">  </w:t>
      </w:r>
      <w:r w:rsidR="000E067E" w:rsidRPr="009A73A3">
        <w:t xml:space="preserve">  </w:t>
      </w:r>
      <w:r w:rsidR="004E2851" w:rsidRPr="009A73A3">
        <w:t xml:space="preserve"> </w:t>
      </w:r>
      <w:r w:rsidR="00F02A61" w:rsidRPr="009A73A3">
        <w:t xml:space="preserve"> </w:t>
      </w:r>
    </w:p>
    <w:p w:rsidR="00EC3EE8" w:rsidRPr="009A73A3" w:rsidRDefault="00EC3EE8"/>
    <w:bookmarkEnd w:id="0"/>
    <w:p w:rsidR="00EC3EE8" w:rsidRPr="009A73A3" w:rsidRDefault="00EC3EE8"/>
    <w:sectPr w:rsidR="00EC3EE8" w:rsidRPr="009A73A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2DB" w:rsidRDefault="005522DB" w:rsidP="009A73A3">
      <w:r>
        <w:separator/>
      </w:r>
    </w:p>
  </w:endnote>
  <w:endnote w:type="continuationSeparator" w:id="0">
    <w:p w:rsidR="005522DB" w:rsidRDefault="005522DB" w:rsidP="009A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61058"/>
      <w:docPartObj>
        <w:docPartGallery w:val="Page Numbers (Bottom of Page)"/>
        <w:docPartUnique/>
      </w:docPartObj>
    </w:sdtPr>
    <w:sdtContent>
      <w:sdt>
        <w:sdtPr>
          <w:id w:val="860082579"/>
          <w:docPartObj>
            <w:docPartGallery w:val="Page Numbers (Top of Page)"/>
            <w:docPartUnique/>
          </w:docPartObj>
        </w:sdtPr>
        <w:sdtContent>
          <w:p w:rsidR="009A73A3" w:rsidRDefault="009A73A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B35E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35EB">
              <w:rPr>
                <w:b/>
                <w:bCs/>
                <w:noProof/>
              </w:rPr>
              <w:t>2</w:t>
            </w:r>
            <w:r>
              <w:rPr>
                <w:b/>
                <w:bCs/>
                <w:sz w:val="24"/>
                <w:szCs w:val="24"/>
              </w:rPr>
              <w:fldChar w:fldCharType="end"/>
            </w:r>
            <w:r>
              <w:rPr>
                <w:b/>
                <w:bCs/>
                <w:sz w:val="24"/>
                <w:szCs w:val="24"/>
              </w:rPr>
              <w:t xml:space="preserve"> </w:t>
            </w:r>
            <w:r>
              <w:rPr>
                <w:bCs/>
                <w:sz w:val="24"/>
                <w:szCs w:val="24"/>
              </w:rPr>
              <w:t>Board of Selectman</w:t>
            </w:r>
          </w:p>
        </w:sdtContent>
      </w:sdt>
    </w:sdtContent>
  </w:sdt>
  <w:p w:rsidR="009A73A3" w:rsidRDefault="009A7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2DB" w:rsidRDefault="005522DB" w:rsidP="009A73A3">
      <w:r>
        <w:separator/>
      </w:r>
    </w:p>
  </w:footnote>
  <w:footnote w:type="continuationSeparator" w:id="0">
    <w:p w:rsidR="005522DB" w:rsidRDefault="005522DB" w:rsidP="009A7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839"/>
    <w:multiLevelType w:val="multilevel"/>
    <w:tmpl w:val="80002134"/>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00355F0"/>
    <w:multiLevelType w:val="hybridMultilevel"/>
    <w:tmpl w:val="2D44D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127A9C"/>
    <w:multiLevelType w:val="hybridMultilevel"/>
    <w:tmpl w:val="15C6A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EE8"/>
    <w:rsid w:val="000E067E"/>
    <w:rsid w:val="001943A9"/>
    <w:rsid w:val="002972C3"/>
    <w:rsid w:val="002E3611"/>
    <w:rsid w:val="00426168"/>
    <w:rsid w:val="00481B5E"/>
    <w:rsid w:val="004E2851"/>
    <w:rsid w:val="005522DB"/>
    <w:rsid w:val="006C62DA"/>
    <w:rsid w:val="006D2B37"/>
    <w:rsid w:val="009A73A3"/>
    <w:rsid w:val="009B2ACF"/>
    <w:rsid w:val="009F22F5"/>
    <w:rsid w:val="009F7482"/>
    <w:rsid w:val="00AA5C95"/>
    <w:rsid w:val="00BF26C4"/>
    <w:rsid w:val="00C95D5C"/>
    <w:rsid w:val="00CB35EB"/>
    <w:rsid w:val="00EC3EE8"/>
    <w:rsid w:val="00EC7874"/>
    <w:rsid w:val="00F0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EC7874"/>
    <w:pPr>
      <w:ind w:left="720"/>
      <w:contextualSpacing/>
    </w:pPr>
  </w:style>
  <w:style w:type="paragraph" w:styleId="Header">
    <w:name w:val="header"/>
    <w:basedOn w:val="Normal"/>
    <w:link w:val="HeaderChar"/>
    <w:uiPriority w:val="99"/>
    <w:unhideWhenUsed/>
    <w:rsid w:val="009A73A3"/>
    <w:pPr>
      <w:tabs>
        <w:tab w:val="center" w:pos="4680"/>
        <w:tab w:val="right" w:pos="9360"/>
      </w:tabs>
    </w:pPr>
  </w:style>
  <w:style w:type="character" w:customStyle="1" w:styleId="HeaderChar">
    <w:name w:val="Header Char"/>
    <w:basedOn w:val="DefaultParagraphFont"/>
    <w:link w:val="Header"/>
    <w:uiPriority w:val="99"/>
    <w:rsid w:val="009A73A3"/>
  </w:style>
  <w:style w:type="paragraph" w:styleId="Footer">
    <w:name w:val="footer"/>
    <w:basedOn w:val="Normal"/>
    <w:link w:val="FooterChar"/>
    <w:uiPriority w:val="99"/>
    <w:unhideWhenUsed/>
    <w:rsid w:val="009A73A3"/>
    <w:pPr>
      <w:tabs>
        <w:tab w:val="center" w:pos="4680"/>
        <w:tab w:val="right" w:pos="9360"/>
      </w:tabs>
    </w:pPr>
  </w:style>
  <w:style w:type="character" w:customStyle="1" w:styleId="FooterChar">
    <w:name w:val="Footer Char"/>
    <w:basedOn w:val="DefaultParagraphFont"/>
    <w:link w:val="Footer"/>
    <w:uiPriority w:val="99"/>
    <w:rsid w:val="009A73A3"/>
  </w:style>
  <w:style w:type="paragraph" w:styleId="BalloonText">
    <w:name w:val="Balloon Text"/>
    <w:basedOn w:val="Normal"/>
    <w:link w:val="BalloonTextChar"/>
    <w:uiPriority w:val="99"/>
    <w:semiHidden/>
    <w:unhideWhenUsed/>
    <w:rsid w:val="001943A9"/>
    <w:rPr>
      <w:rFonts w:ascii="Tahoma" w:hAnsi="Tahoma" w:cs="Tahoma"/>
      <w:sz w:val="16"/>
      <w:szCs w:val="16"/>
    </w:rPr>
  </w:style>
  <w:style w:type="character" w:customStyle="1" w:styleId="BalloonTextChar">
    <w:name w:val="Balloon Text Char"/>
    <w:basedOn w:val="DefaultParagraphFont"/>
    <w:link w:val="BalloonText"/>
    <w:uiPriority w:val="99"/>
    <w:semiHidden/>
    <w:rsid w:val="001943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EC7874"/>
    <w:pPr>
      <w:ind w:left="720"/>
      <w:contextualSpacing/>
    </w:pPr>
  </w:style>
  <w:style w:type="paragraph" w:styleId="Header">
    <w:name w:val="header"/>
    <w:basedOn w:val="Normal"/>
    <w:link w:val="HeaderChar"/>
    <w:uiPriority w:val="99"/>
    <w:unhideWhenUsed/>
    <w:rsid w:val="009A73A3"/>
    <w:pPr>
      <w:tabs>
        <w:tab w:val="center" w:pos="4680"/>
        <w:tab w:val="right" w:pos="9360"/>
      </w:tabs>
    </w:pPr>
  </w:style>
  <w:style w:type="character" w:customStyle="1" w:styleId="HeaderChar">
    <w:name w:val="Header Char"/>
    <w:basedOn w:val="DefaultParagraphFont"/>
    <w:link w:val="Header"/>
    <w:uiPriority w:val="99"/>
    <w:rsid w:val="009A73A3"/>
  </w:style>
  <w:style w:type="paragraph" w:styleId="Footer">
    <w:name w:val="footer"/>
    <w:basedOn w:val="Normal"/>
    <w:link w:val="FooterChar"/>
    <w:uiPriority w:val="99"/>
    <w:unhideWhenUsed/>
    <w:rsid w:val="009A73A3"/>
    <w:pPr>
      <w:tabs>
        <w:tab w:val="center" w:pos="4680"/>
        <w:tab w:val="right" w:pos="9360"/>
      </w:tabs>
    </w:pPr>
  </w:style>
  <w:style w:type="character" w:customStyle="1" w:styleId="FooterChar">
    <w:name w:val="Footer Char"/>
    <w:basedOn w:val="DefaultParagraphFont"/>
    <w:link w:val="Footer"/>
    <w:uiPriority w:val="99"/>
    <w:rsid w:val="009A73A3"/>
  </w:style>
  <w:style w:type="paragraph" w:styleId="BalloonText">
    <w:name w:val="Balloon Text"/>
    <w:basedOn w:val="Normal"/>
    <w:link w:val="BalloonTextChar"/>
    <w:uiPriority w:val="99"/>
    <w:semiHidden/>
    <w:unhideWhenUsed/>
    <w:rsid w:val="001943A9"/>
    <w:rPr>
      <w:rFonts w:ascii="Tahoma" w:hAnsi="Tahoma" w:cs="Tahoma"/>
      <w:sz w:val="16"/>
      <w:szCs w:val="16"/>
    </w:rPr>
  </w:style>
  <w:style w:type="character" w:customStyle="1" w:styleId="BalloonTextChar">
    <w:name w:val="Balloon Text Char"/>
    <w:basedOn w:val="DefaultParagraphFont"/>
    <w:link w:val="BalloonText"/>
    <w:uiPriority w:val="99"/>
    <w:semiHidden/>
    <w:rsid w:val="001943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5</cp:revision>
  <cp:lastPrinted>2013-07-30T15:57:00Z</cp:lastPrinted>
  <dcterms:created xsi:type="dcterms:W3CDTF">2013-07-29T15:23:00Z</dcterms:created>
  <dcterms:modified xsi:type="dcterms:W3CDTF">2013-07-30T15:58:00Z</dcterms:modified>
</cp:coreProperties>
</file>